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47" w:type="dxa"/>
        <w:tblInd w:w="-318" w:type="dxa"/>
        <w:tblLook w:val="04A0" w:firstRow="1" w:lastRow="0" w:firstColumn="1" w:lastColumn="0" w:noHBand="0" w:noVBand="1"/>
      </w:tblPr>
      <w:tblGrid>
        <w:gridCol w:w="8038"/>
        <w:gridCol w:w="2009"/>
      </w:tblGrid>
      <w:tr w:rsidR="005561D8" w:rsidTr="001148D3">
        <w:trPr>
          <w:trHeight w:val="1046"/>
        </w:trPr>
        <w:tc>
          <w:tcPr>
            <w:tcW w:w="8038" w:type="dxa"/>
          </w:tcPr>
          <w:p w:rsidR="005561D8" w:rsidRPr="001148D3" w:rsidRDefault="005561D8">
            <w:pPr>
              <w:rPr>
                <w:rFonts w:ascii="Times New Roman" w:hAnsi="Times New Roman" w:cs="Times New Roman"/>
              </w:rPr>
            </w:pPr>
            <w:r w:rsidRPr="001148D3">
              <w:rPr>
                <w:rFonts w:ascii="Times New Roman" w:hAnsi="Times New Roman" w:cs="Times New Roman"/>
              </w:rPr>
              <w:t>Раскрываемая информация в соответствии с Постановлением Правительства РФ от 21.01.2004г. №24» Об утверждении стандартов раскрытия информации субъектами оптового и розничных рынков электрической энергии</w:t>
            </w:r>
          </w:p>
        </w:tc>
        <w:tc>
          <w:tcPr>
            <w:tcW w:w="2009" w:type="dxa"/>
          </w:tcPr>
          <w:p w:rsid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 xml:space="preserve">ТСО </w:t>
            </w:r>
          </w:p>
          <w:p w:rsidR="005561D8" w:rsidRP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>ООО «Энерго-Сервис»</w:t>
            </w:r>
          </w:p>
        </w:tc>
      </w:tr>
    </w:tbl>
    <w:p w:rsidR="006A2653" w:rsidRDefault="006A2653">
      <w:pPr>
        <w:rPr>
          <w:rFonts w:ascii="Times New Roman" w:hAnsi="Times New Roman" w:cs="Times New Roman"/>
          <w:b/>
          <w:sz w:val="20"/>
          <w:szCs w:val="20"/>
        </w:rPr>
      </w:pPr>
    </w:p>
    <w:p w:rsidR="0089711D" w:rsidRPr="0089711D" w:rsidRDefault="00897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П.9 пп а)</w:t>
      </w:r>
      <w:r w:rsidRPr="0089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финансовая (бухгалтерская) отчетность</w:t>
      </w:r>
      <w:r w:rsidRPr="0089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2017г-приложение №1</w:t>
      </w:r>
    </w:p>
    <w:p w:rsidR="005A5CC2" w:rsidRPr="00892028" w:rsidRDefault="0089711D" w:rsidP="00A456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A5272" w:rsidRPr="005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б)</w:t>
      </w:r>
      <w:r w:rsidR="005A5CC2">
        <w:rPr>
          <w:rFonts w:ascii="Times New Roman" w:hAnsi="Times New Roman" w:cs="Times New Roman"/>
          <w:b/>
          <w:sz w:val="20"/>
          <w:szCs w:val="20"/>
        </w:rPr>
        <w:t>Абзац 18-</w:t>
      </w:r>
      <w:r w:rsidR="005A5CC2">
        <w:rPr>
          <w:rFonts w:ascii="Times New Roman" w:hAnsi="Times New Roman" w:cs="Times New Roman"/>
          <w:b/>
        </w:rPr>
        <w:t xml:space="preserve"> </w:t>
      </w:r>
      <w:r w:rsidR="005A5CC2" w:rsidRP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в ремонт электросетевых объектов</w:t>
      </w:r>
      <w:r w:rsid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CC2" w:rsidRP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(плановый, внеплановый) за                           </w:t>
      </w:r>
      <w:r w:rsidR="002D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</w:t>
      </w:r>
      <w:r w:rsidR="005A5CC2" w:rsidRP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</w:t>
      </w:r>
      <w:r w:rsidR="005A5CC2" w:rsidRPr="00892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производилось.</w:t>
      </w:r>
    </w:p>
    <w:p w:rsidR="005A5CC2" w:rsidRDefault="000D35C1" w:rsidP="000F1FBE">
      <w:pPr>
        <w:pStyle w:val="a4"/>
        <w:shd w:val="clear" w:color="auto" w:fill="FFFFFF"/>
        <w:spacing w:before="0" w:beforeAutospacing="0" w:after="0" w:afterAutospacing="0"/>
      </w:pPr>
      <w:r>
        <w:t>П 11</w:t>
      </w:r>
      <w:r w:rsidR="005A5CC2">
        <w:t>пп</w:t>
      </w:r>
      <w:r w:rsidR="0089711D">
        <w:t xml:space="preserve"> </w:t>
      </w:r>
      <w:r w:rsidR="005A5CC2">
        <w:t>в)-</w:t>
      </w:r>
      <w:r w:rsidR="00892028">
        <w:t xml:space="preserve">заявок на технологическое присоединение за </w:t>
      </w:r>
      <w:r w:rsidR="002D11D7">
        <w:t>март</w:t>
      </w:r>
      <w:r w:rsidR="00892028">
        <w:t xml:space="preserve"> 2018г не поступало</w:t>
      </w:r>
    </w:p>
    <w:p w:rsidR="001148D3" w:rsidRDefault="001148D3" w:rsidP="000F1FBE">
      <w:pPr>
        <w:pStyle w:val="a4"/>
        <w:shd w:val="clear" w:color="auto" w:fill="FFFFFF"/>
        <w:spacing w:before="0" w:beforeAutospacing="0" w:after="0" w:afterAutospacing="0"/>
      </w:pPr>
    </w:p>
    <w:p w:rsidR="00CB7B91" w:rsidRPr="001D2905" w:rsidRDefault="00CB7B91" w:rsidP="000F1FBE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p w:rsidR="00892028" w:rsidRDefault="0089711D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П.11пп </w:t>
      </w:r>
      <w:r w:rsidR="00892028">
        <w:rPr>
          <w:rFonts w:ascii="Times New Roman" w:hAnsi="Times New Roman" w:cs="Times New Roman"/>
        </w:rPr>
        <w:t>ж)  На 2018 год проекта инвестиционной программы по реконструкции и развитию электрических</w:t>
      </w:r>
    </w:p>
    <w:p w:rsidR="00892028" w:rsidRDefault="00892028" w:rsidP="0089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сетей  ООО «Энерго-Сервис» не имеется</w:t>
      </w:r>
      <w:r w:rsidR="00F063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06399" w:rsidRDefault="00892028" w:rsidP="00F0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6399">
        <w:rPr>
          <w:rFonts w:ascii="Times New Roman" w:hAnsi="Times New Roman" w:cs="Times New Roman"/>
        </w:rPr>
        <w:t xml:space="preserve">П.11 </w:t>
      </w:r>
      <w:r w:rsidR="0089711D">
        <w:rPr>
          <w:rFonts w:ascii="Times New Roman" w:hAnsi="Times New Roman" w:cs="Times New Roman"/>
        </w:rPr>
        <w:t xml:space="preserve">пп </w:t>
      </w:r>
      <w:r w:rsidR="00F06399">
        <w:rPr>
          <w:rFonts w:ascii="Times New Roman" w:hAnsi="Times New Roman" w:cs="Times New Roman"/>
        </w:rPr>
        <w:t>з) - выполнение работ сторонними организациями, закупка товаров для работ, связанных с деятельностью по оказанию услуг по передаче электрической энергии проводится на общих принципах – заявки по рекламным коммерческим предложениям.</w:t>
      </w:r>
    </w:p>
    <w:p w:rsidR="005A5272" w:rsidRDefault="002D11D7" w:rsidP="00F0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П.</w:t>
      </w:r>
      <w:r w:rsidRPr="002D11D7">
        <w:rPr>
          <w:rFonts w:ascii="Times New Roman" w:hAnsi="Times New Roman" w:cs="Times New Roman"/>
        </w:rPr>
        <w:t xml:space="preserve"> 11</w:t>
      </w:r>
      <w:r w:rsidR="0089711D">
        <w:rPr>
          <w:rFonts w:ascii="Times New Roman" w:hAnsi="Times New Roman" w:cs="Times New Roman"/>
        </w:rPr>
        <w:t>пп</w:t>
      </w:r>
      <w:r>
        <w:rPr>
          <w:rFonts w:ascii="Times New Roman" w:hAnsi="Times New Roman" w:cs="Times New Roman"/>
        </w:rPr>
        <w:t xml:space="preserve"> л)</w:t>
      </w:r>
      <w:r w:rsidRPr="002D11D7">
        <w:rPr>
          <w:rFonts w:ascii="Times New Roman" w:hAnsi="Times New Roman" w:cs="Times New Roman"/>
        </w:rPr>
        <w:t xml:space="preserve"> о качестве обслуживания потребителей услуг сетевой организации-по форме, утверждаемой уполномоченным Правительством Российской Федерации федеральным органом исполнительной власти</w:t>
      </w:r>
      <w:r w:rsidR="005A5272">
        <w:rPr>
          <w:rFonts w:ascii="Times New Roman" w:hAnsi="Times New Roman" w:cs="Times New Roman"/>
        </w:rPr>
        <w:t xml:space="preserve"> </w:t>
      </w:r>
    </w:p>
    <w:p w:rsidR="002D11D7" w:rsidRDefault="0089711D" w:rsidP="00F0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="005A5272">
        <w:rPr>
          <w:rFonts w:ascii="Times New Roman" w:hAnsi="Times New Roman" w:cs="Times New Roman"/>
        </w:rPr>
        <w:t>-расчет показателей уровня надежности и качества оказываемых услуг за 2017год</w:t>
      </w:r>
    </w:p>
    <w:p w:rsidR="00F06399" w:rsidRDefault="00F06399" w:rsidP="00F06399">
      <w:pPr>
        <w:rPr>
          <w:rFonts w:ascii="Times New Roman" w:hAnsi="Times New Roman" w:cs="Times New Roman"/>
        </w:rPr>
      </w:pPr>
      <w:r w:rsidRPr="00F06399">
        <w:rPr>
          <w:rFonts w:ascii="Times New Roman" w:hAnsi="Times New Roman" w:cs="Times New Roman"/>
        </w:rPr>
        <w:t xml:space="preserve">П.11 </w:t>
      </w:r>
      <w:r w:rsidR="0089711D">
        <w:rPr>
          <w:rFonts w:ascii="Times New Roman" w:hAnsi="Times New Roman" w:cs="Times New Roman"/>
        </w:rPr>
        <w:t>пп</w:t>
      </w:r>
      <w:r w:rsidRPr="00F06399">
        <w:rPr>
          <w:rFonts w:ascii="Times New Roman" w:hAnsi="Times New Roman" w:cs="Times New Roman"/>
        </w:rPr>
        <w:t xml:space="preserve">  м) об объеме и стоимости электрической энергии( 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энергии.- 2018</w:t>
      </w:r>
      <w:r w:rsidR="002D11D7">
        <w:rPr>
          <w:rFonts w:ascii="Times New Roman" w:hAnsi="Times New Roman" w:cs="Times New Roman"/>
        </w:rPr>
        <w:t>г</w:t>
      </w:r>
      <w:r w:rsidRPr="00F06399">
        <w:rPr>
          <w:rFonts w:ascii="Times New Roman" w:hAnsi="Times New Roman" w:cs="Times New Roman"/>
        </w:rPr>
        <w:t>- не будут заключаться.</w:t>
      </w:r>
    </w:p>
    <w:p w:rsidR="00701576" w:rsidRDefault="00701576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  <w:bookmarkStart w:id="0" w:name="_GoBack"/>
      <w:bookmarkEnd w:id="0"/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Default="001148D3" w:rsidP="00701576">
      <w:pPr>
        <w:rPr>
          <w:rFonts w:ascii="Times New Roman" w:hAnsi="Times New Roman" w:cs="Times New Roman"/>
        </w:rPr>
      </w:pPr>
    </w:p>
    <w:p w:rsidR="001148D3" w:rsidRPr="00CB7B91" w:rsidRDefault="001148D3" w:rsidP="0070157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5363"/>
        <w:tblW w:w="5000" w:type="pct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B219AB" w:rsidTr="00B219AB"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</w:tr>
    </w:tbl>
    <w:p w:rsidR="00701576" w:rsidRPr="001D2905" w:rsidRDefault="00701576" w:rsidP="001148D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sectPr w:rsidR="00701576" w:rsidRPr="001D2905" w:rsidSect="00BC2CD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5D" w:rsidRDefault="00FA7F5D" w:rsidP="000E4D4A">
      <w:pPr>
        <w:spacing w:after="0" w:line="240" w:lineRule="auto"/>
      </w:pPr>
      <w:r>
        <w:separator/>
      </w:r>
    </w:p>
  </w:endnote>
  <w:endnote w:type="continuationSeparator" w:id="0">
    <w:p w:rsidR="00FA7F5D" w:rsidRDefault="00FA7F5D" w:rsidP="000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5D" w:rsidRDefault="00FA7F5D" w:rsidP="000E4D4A">
      <w:pPr>
        <w:spacing w:after="0" w:line="240" w:lineRule="auto"/>
      </w:pPr>
      <w:r>
        <w:separator/>
      </w:r>
    </w:p>
  </w:footnote>
  <w:footnote w:type="continuationSeparator" w:id="0">
    <w:p w:rsidR="00FA7F5D" w:rsidRDefault="00FA7F5D" w:rsidP="000E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8157"/>
        </w:tabs>
        <w:ind w:left="815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B"/>
    <w:rsid w:val="00001214"/>
    <w:rsid w:val="00010491"/>
    <w:rsid w:val="00010E1A"/>
    <w:rsid w:val="0002246B"/>
    <w:rsid w:val="0003166E"/>
    <w:rsid w:val="00036C86"/>
    <w:rsid w:val="00061467"/>
    <w:rsid w:val="000645F4"/>
    <w:rsid w:val="00073AAC"/>
    <w:rsid w:val="00082C94"/>
    <w:rsid w:val="000965D6"/>
    <w:rsid w:val="000975A8"/>
    <w:rsid w:val="000A7C13"/>
    <w:rsid w:val="000C0521"/>
    <w:rsid w:val="000C0885"/>
    <w:rsid w:val="000C0EA5"/>
    <w:rsid w:val="000D35C1"/>
    <w:rsid w:val="000E12C0"/>
    <w:rsid w:val="000E4D4A"/>
    <w:rsid w:val="000F1FBE"/>
    <w:rsid w:val="000F2796"/>
    <w:rsid w:val="00103CD7"/>
    <w:rsid w:val="001148D3"/>
    <w:rsid w:val="00123CD4"/>
    <w:rsid w:val="001420FD"/>
    <w:rsid w:val="00151465"/>
    <w:rsid w:val="00162818"/>
    <w:rsid w:val="00172D1B"/>
    <w:rsid w:val="00192884"/>
    <w:rsid w:val="001A4B32"/>
    <w:rsid w:val="001A7BEE"/>
    <w:rsid w:val="001B237D"/>
    <w:rsid w:val="001C3D47"/>
    <w:rsid w:val="001D1EEF"/>
    <w:rsid w:val="001D2905"/>
    <w:rsid w:val="001D4C36"/>
    <w:rsid w:val="001D4C4B"/>
    <w:rsid w:val="001E3E01"/>
    <w:rsid w:val="00222C60"/>
    <w:rsid w:val="002415E2"/>
    <w:rsid w:val="00243FBC"/>
    <w:rsid w:val="00245F6B"/>
    <w:rsid w:val="0027557F"/>
    <w:rsid w:val="002C0A8C"/>
    <w:rsid w:val="002C64C9"/>
    <w:rsid w:val="002C6C41"/>
    <w:rsid w:val="002D0F8B"/>
    <w:rsid w:val="002D11D7"/>
    <w:rsid w:val="002D30D7"/>
    <w:rsid w:val="002D3956"/>
    <w:rsid w:val="002F0D3F"/>
    <w:rsid w:val="002F391C"/>
    <w:rsid w:val="00324527"/>
    <w:rsid w:val="0033279D"/>
    <w:rsid w:val="0036041E"/>
    <w:rsid w:val="003617F6"/>
    <w:rsid w:val="003636D2"/>
    <w:rsid w:val="003E185E"/>
    <w:rsid w:val="0040317C"/>
    <w:rsid w:val="004147DD"/>
    <w:rsid w:val="004405F9"/>
    <w:rsid w:val="004552C5"/>
    <w:rsid w:val="0047315D"/>
    <w:rsid w:val="004768A2"/>
    <w:rsid w:val="004D119D"/>
    <w:rsid w:val="004E060C"/>
    <w:rsid w:val="004E317F"/>
    <w:rsid w:val="00500BFC"/>
    <w:rsid w:val="005259E3"/>
    <w:rsid w:val="005450B8"/>
    <w:rsid w:val="00547741"/>
    <w:rsid w:val="005561D8"/>
    <w:rsid w:val="005A5272"/>
    <w:rsid w:val="005A5CC2"/>
    <w:rsid w:val="005A728E"/>
    <w:rsid w:val="005B276D"/>
    <w:rsid w:val="005E521F"/>
    <w:rsid w:val="005F2592"/>
    <w:rsid w:val="00607345"/>
    <w:rsid w:val="00621C5F"/>
    <w:rsid w:val="006331F8"/>
    <w:rsid w:val="0063344C"/>
    <w:rsid w:val="00680474"/>
    <w:rsid w:val="006A2048"/>
    <w:rsid w:val="006A2653"/>
    <w:rsid w:val="006B454F"/>
    <w:rsid w:val="006B4E8C"/>
    <w:rsid w:val="006C18DE"/>
    <w:rsid w:val="006C3BE1"/>
    <w:rsid w:val="006E124C"/>
    <w:rsid w:val="00701576"/>
    <w:rsid w:val="0071224D"/>
    <w:rsid w:val="007316E4"/>
    <w:rsid w:val="007822C8"/>
    <w:rsid w:val="007A2253"/>
    <w:rsid w:val="007E6D7A"/>
    <w:rsid w:val="00845170"/>
    <w:rsid w:val="00856C3A"/>
    <w:rsid w:val="00892028"/>
    <w:rsid w:val="00896545"/>
    <w:rsid w:val="0089711D"/>
    <w:rsid w:val="008A44BB"/>
    <w:rsid w:val="008A6E28"/>
    <w:rsid w:val="008B28B5"/>
    <w:rsid w:val="008D66F5"/>
    <w:rsid w:val="008D7B7E"/>
    <w:rsid w:val="008F5050"/>
    <w:rsid w:val="008F6EB5"/>
    <w:rsid w:val="00934710"/>
    <w:rsid w:val="00955FD0"/>
    <w:rsid w:val="00967E03"/>
    <w:rsid w:val="00981868"/>
    <w:rsid w:val="00991911"/>
    <w:rsid w:val="009A0790"/>
    <w:rsid w:val="009C7271"/>
    <w:rsid w:val="009D20EA"/>
    <w:rsid w:val="009D4789"/>
    <w:rsid w:val="009E3F2E"/>
    <w:rsid w:val="009F1047"/>
    <w:rsid w:val="009F7F11"/>
    <w:rsid w:val="00A01E75"/>
    <w:rsid w:val="00A03BC0"/>
    <w:rsid w:val="00A10148"/>
    <w:rsid w:val="00A23A97"/>
    <w:rsid w:val="00A3043E"/>
    <w:rsid w:val="00A33B10"/>
    <w:rsid w:val="00A456CE"/>
    <w:rsid w:val="00AB33A1"/>
    <w:rsid w:val="00AB49F4"/>
    <w:rsid w:val="00AC4172"/>
    <w:rsid w:val="00AD2269"/>
    <w:rsid w:val="00AF565C"/>
    <w:rsid w:val="00B219AB"/>
    <w:rsid w:val="00B26C39"/>
    <w:rsid w:val="00B46802"/>
    <w:rsid w:val="00B7302F"/>
    <w:rsid w:val="00B73CE1"/>
    <w:rsid w:val="00B73FCE"/>
    <w:rsid w:val="00B74F25"/>
    <w:rsid w:val="00B75974"/>
    <w:rsid w:val="00BA7F87"/>
    <w:rsid w:val="00BC2CD1"/>
    <w:rsid w:val="00BE7360"/>
    <w:rsid w:val="00C25AF3"/>
    <w:rsid w:val="00C66371"/>
    <w:rsid w:val="00C808CA"/>
    <w:rsid w:val="00CB7B91"/>
    <w:rsid w:val="00CC0B1B"/>
    <w:rsid w:val="00CE06EC"/>
    <w:rsid w:val="00D112E9"/>
    <w:rsid w:val="00D17361"/>
    <w:rsid w:val="00D21443"/>
    <w:rsid w:val="00D60177"/>
    <w:rsid w:val="00D610DF"/>
    <w:rsid w:val="00DB6DB8"/>
    <w:rsid w:val="00DD30E5"/>
    <w:rsid w:val="00E005AB"/>
    <w:rsid w:val="00E01A57"/>
    <w:rsid w:val="00E309A7"/>
    <w:rsid w:val="00E32AE0"/>
    <w:rsid w:val="00E42E31"/>
    <w:rsid w:val="00E449C0"/>
    <w:rsid w:val="00E46B58"/>
    <w:rsid w:val="00E5351C"/>
    <w:rsid w:val="00E63A21"/>
    <w:rsid w:val="00E66AC0"/>
    <w:rsid w:val="00E73B60"/>
    <w:rsid w:val="00E74CAA"/>
    <w:rsid w:val="00E8157F"/>
    <w:rsid w:val="00E823FC"/>
    <w:rsid w:val="00EA38AA"/>
    <w:rsid w:val="00EE0CE0"/>
    <w:rsid w:val="00EE69C0"/>
    <w:rsid w:val="00F06399"/>
    <w:rsid w:val="00F17779"/>
    <w:rsid w:val="00F455F7"/>
    <w:rsid w:val="00F62017"/>
    <w:rsid w:val="00F62D60"/>
    <w:rsid w:val="00FA7F5D"/>
    <w:rsid w:val="00FB0170"/>
    <w:rsid w:val="00FD0217"/>
    <w:rsid w:val="00FD486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853A-29FE-43F3-A145-47EEED9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EB89-79C8-4C8B-B51E-012DAD89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Черноусова Раиса Петровна</cp:lastModifiedBy>
  <cp:revision>9</cp:revision>
  <cp:lastPrinted>2015-04-09T07:16:00Z</cp:lastPrinted>
  <dcterms:created xsi:type="dcterms:W3CDTF">2018-03-11T07:55:00Z</dcterms:created>
  <dcterms:modified xsi:type="dcterms:W3CDTF">2018-03-30T11:26:00Z</dcterms:modified>
</cp:coreProperties>
</file>